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1E3593CD" w:rsidR="000067FE" w:rsidRPr="0093761A" w:rsidRDefault="000067FE" w:rsidP="0093761A">
      <w:pPr>
        <w:rPr>
          <w:rFonts w:ascii="Saira SemiCondensed Light" w:hAnsi="Saira SemiCondensed Light" w:cstheme="minorHAnsi"/>
          <w:b/>
          <w:bCs/>
          <w:sz w:val="24"/>
          <w:szCs w:val="24"/>
          <w:u w:val="single"/>
          <w:lang w:val="en-US"/>
        </w:rPr>
      </w:pPr>
      <w:r w:rsidRPr="0093761A">
        <w:rPr>
          <w:rFonts w:ascii="Saira SemiCondensed Light" w:hAnsi="Saira SemiCondensed Light" w:cstheme="minorHAnsi"/>
          <w:b/>
          <w:bCs/>
          <w:sz w:val="24"/>
          <w:szCs w:val="24"/>
          <w:u w:val="single"/>
          <w:lang w:val="en-US"/>
        </w:rPr>
        <w:t>10</w:t>
      </w:r>
      <w:r w:rsidR="00CE0CD5" w:rsidRPr="0093761A">
        <w:rPr>
          <w:rFonts w:ascii="Saira SemiCondensed Light" w:hAnsi="Saira SemiCondensed Light" w:cstheme="minorHAnsi"/>
          <w:b/>
          <w:bCs/>
          <w:sz w:val="24"/>
          <w:szCs w:val="24"/>
          <w:u w:val="single"/>
          <w:lang w:val="en-US"/>
        </w:rPr>
        <w:t>13003</w:t>
      </w:r>
      <w:r w:rsidR="001E3134" w:rsidRPr="0093761A">
        <w:rPr>
          <w:rFonts w:ascii="Saira SemiCondensed Light" w:hAnsi="Saira SemiCondensed Light" w:cstheme="minorHAnsi"/>
          <w:b/>
          <w:bCs/>
          <w:sz w:val="24"/>
          <w:szCs w:val="24"/>
          <w:u w:val="single"/>
          <w:lang w:val="en-US"/>
        </w:rPr>
        <w:t>12</w:t>
      </w:r>
      <w:r w:rsidRPr="0093761A">
        <w:rPr>
          <w:rFonts w:ascii="Saira SemiCondensed Light" w:hAnsi="Saira SemiCondensed Light" w:cstheme="minorHAnsi"/>
          <w:b/>
          <w:bCs/>
          <w:sz w:val="24"/>
          <w:szCs w:val="24"/>
          <w:u w:val="single"/>
          <w:lang w:val="en-US"/>
        </w:rPr>
        <w:t xml:space="preserve">: </w:t>
      </w:r>
      <w:proofErr w:type="spellStart"/>
      <w:r w:rsidRPr="0093761A">
        <w:rPr>
          <w:rFonts w:ascii="Saira SemiCondensed Light" w:hAnsi="Saira SemiCondensed Light" w:cstheme="minorHAnsi"/>
          <w:b/>
          <w:bCs/>
          <w:sz w:val="24"/>
          <w:szCs w:val="24"/>
          <w:u w:val="single"/>
          <w:lang w:val="en-US"/>
        </w:rPr>
        <w:t>E</w:t>
      </w:r>
      <w:r w:rsidR="00CE0CD5" w:rsidRPr="0093761A">
        <w:rPr>
          <w:rFonts w:ascii="Saira SemiCondensed Light" w:hAnsi="Saira SemiCondensed Light" w:cstheme="minorHAnsi"/>
          <w:b/>
          <w:bCs/>
          <w:sz w:val="24"/>
          <w:szCs w:val="24"/>
          <w:u w:val="single"/>
          <w:lang w:val="en-US"/>
        </w:rPr>
        <w:t>colift</w:t>
      </w:r>
      <w:proofErr w:type="spellEnd"/>
      <w:r w:rsidR="00CE0CD5" w:rsidRPr="0093761A">
        <w:rPr>
          <w:rFonts w:ascii="Saira SemiCondensed Light" w:hAnsi="Saira SemiCondensed Light" w:cstheme="minorHAnsi"/>
          <w:b/>
          <w:bCs/>
          <w:sz w:val="24"/>
          <w:szCs w:val="24"/>
          <w:u w:val="single"/>
          <w:lang w:val="en-US"/>
        </w:rPr>
        <w:t xml:space="preserve"> XL Hybrid Mono SPF1500-S3 HVL-1M</w:t>
      </w:r>
      <w:r w:rsidR="001E3134" w:rsidRPr="0093761A">
        <w:rPr>
          <w:rFonts w:ascii="Saira SemiCondensed Light" w:hAnsi="Saira SemiCondensed Light" w:cstheme="minorHAnsi"/>
          <w:b/>
          <w:bCs/>
          <w:sz w:val="24"/>
          <w:szCs w:val="24"/>
          <w:u w:val="single"/>
          <w:lang w:val="en-US"/>
        </w:rPr>
        <w:t xml:space="preserve"> </w:t>
      </w:r>
      <w:proofErr w:type="spellStart"/>
      <w:r w:rsidR="001E3134" w:rsidRPr="0093761A">
        <w:rPr>
          <w:rFonts w:ascii="Saira SemiCondensed Light" w:hAnsi="Saira SemiCondensed Light" w:cstheme="minorHAnsi"/>
          <w:b/>
          <w:bCs/>
          <w:sz w:val="24"/>
          <w:szCs w:val="24"/>
          <w:u w:val="single"/>
          <w:lang w:val="en-US"/>
        </w:rPr>
        <w:t>Lav</w:t>
      </w:r>
      <w:proofErr w:type="spellEnd"/>
    </w:p>
    <w:p w14:paraId="1C63F990" w14:textId="77777777" w:rsidR="003D4538" w:rsidRDefault="003D4538" w:rsidP="003D4538">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Højvandssikring i form en hybrid bypass pumpestation til nedgravet installation med lav installationsdybde.</w:t>
      </w:r>
    </w:p>
    <w:p w14:paraId="4269C734" w14:textId="77777777" w:rsidR="003D4538" w:rsidRDefault="003D4538" w:rsidP="003D4538">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Skal både kunne håndtere gråt og sort spildevand. Ind og udløb skal foregå via Ø160 rør og den skal være udstyret med 1 mono pumpe med 40mm fristrømspassage til Max 50% drift ved fækalieholdigt spildevand og kontinuerlig drift ved ikke fækalieholdigt spildevand.</w:t>
      </w:r>
    </w:p>
    <w:p w14:paraId="12DF1E28"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1494B169" w14:textId="77777777" w:rsidR="00603527" w:rsidRPr="00085B8A"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Højvandslukkedelen skal være med 1 automatisk klap samt 1 manuelt betjent klap.</w:t>
      </w:r>
    </w:p>
    <w:p w14:paraId="2766CA8F"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Under normal drift skal den naturlige gravitation kunne bortlede spildevandet uhindret via direkte gennemløb fra indløb til udløb uden faldtab.</w:t>
      </w:r>
      <w:r>
        <w:rPr>
          <w:rFonts w:ascii="Saira SemiCondensed Light" w:hAnsi="Saira SemiCondensed Light" w:cs="Arial"/>
          <w:shd w:val="clear" w:color="auto" w:fill="FFFFFF"/>
        </w:rPr>
        <w:t xml:space="preserve"> </w:t>
      </w:r>
    </w:p>
    <w:p w14:paraId="2D759961"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1389F861"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2F0A686C"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3D54C024"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Pumpen skal kunne håndtere min. 28 m3/t. ved en Max højde på 7,5 m.</w:t>
      </w:r>
    </w:p>
    <w:p w14:paraId="775BF4CC" w14:textId="77777777" w:rsidR="00603527" w:rsidRPr="00085B8A"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Pumpens nominelle kapacitet skal være på 1,1 W. med en indgangseffekt på 1,4 W. og en driftsspænding på 400 V DS. / 2,7 A.  </w:t>
      </w:r>
    </w:p>
    <w:p w14:paraId="1DCB4081"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19765B39"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Styr</w:t>
      </w:r>
      <w:r>
        <w:rPr>
          <w:rFonts w:ascii="Saira SemiCondensed Light" w:hAnsi="Saira SemiCondensed Light" w:cs="Arial"/>
          <w:shd w:val="clear" w:color="auto" w:fill="FFFFFF"/>
        </w:rPr>
        <w:t>e</w:t>
      </w:r>
      <w:r w:rsidRPr="00085B8A">
        <w:rPr>
          <w:rFonts w:ascii="Saira SemiCondensed Light" w:hAnsi="Saira SemiCondensed Light" w:cs="Arial"/>
          <w:shd w:val="clear" w:color="auto" w:fill="FFFFFF"/>
        </w:rPr>
        <w:t xml:space="preserve">boksen skal køre en </w:t>
      </w:r>
      <w:r>
        <w:rPr>
          <w:rFonts w:ascii="Saira SemiCondensed Light" w:hAnsi="Saira SemiCondensed Light" w:cs="Arial"/>
          <w:shd w:val="clear" w:color="auto" w:fill="FFFFFF"/>
        </w:rPr>
        <w:t>s</w:t>
      </w:r>
      <w:r w:rsidRPr="00085B8A">
        <w:rPr>
          <w:rFonts w:ascii="Saira SemiCondensed Light" w:hAnsi="Saira SemiCondensed Light" w:cs="Arial"/>
          <w:shd w:val="clear" w:color="auto" w:fill="FFFFFF"/>
        </w:rPr>
        <w:t>elvdiagnostisering hver 28. dag og kunne justeres efter behov.</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Skal kunne installeres som en ”plug and play” løsning.</w:t>
      </w:r>
    </w:p>
    <w:p w14:paraId="6C9662AF" w14:textId="77777777" w:rsidR="00603527" w:rsidRPr="00085B8A"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6054D0A1" w14:textId="77777777" w:rsidR="00603527" w:rsidRPr="00085B8A" w:rsidRDefault="00603527" w:rsidP="00603527">
      <w:pPr>
        <w:autoSpaceDE w:val="0"/>
        <w:autoSpaceDN w:val="0"/>
        <w:adjustRightInd w:val="0"/>
        <w:spacing w:after="0" w:line="240" w:lineRule="auto"/>
        <w:rPr>
          <w:rFonts w:ascii="Saira SemiCondensed Light" w:hAnsi="Saira SemiCondensed Light" w:cs="Arial"/>
        </w:rPr>
      </w:pPr>
      <w:r w:rsidRPr="00085B8A">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30D49079"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65B73F95"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Det skal være muligt at kunne downloade logbog via USB udgang.</w:t>
      </w:r>
      <w:r>
        <w:rPr>
          <w:rFonts w:ascii="Saira SemiCondensed Light" w:hAnsi="Saira SemiCondensed Light" w:cs="Arial"/>
          <w:shd w:val="clear" w:color="auto" w:fill="FFFFFF"/>
        </w:rPr>
        <w:t xml:space="preserve"> </w:t>
      </w:r>
    </w:p>
    <w:p w14:paraId="420F17DD" w14:textId="77777777" w:rsidR="00603527" w:rsidRDefault="00603527" w:rsidP="00603527">
      <w:pPr>
        <w:autoSpaceDE w:val="0"/>
        <w:autoSpaceDN w:val="0"/>
        <w:adjustRightInd w:val="0"/>
        <w:spacing w:after="0" w:line="240" w:lineRule="auto"/>
        <w:rPr>
          <w:rFonts w:ascii="Saira SemiCondensed Light" w:hAnsi="Saira SemiCondensed Light" w:cs="Arial"/>
          <w:shd w:val="clear" w:color="auto" w:fill="FFFFFF"/>
        </w:rPr>
      </w:pPr>
    </w:p>
    <w:p w14:paraId="58133FDE" w14:textId="77777777" w:rsidR="00603527" w:rsidRPr="00085B8A" w:rsidRDefault="00603527" w:rsidP="0060352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7165E4DF" w14:textId="77777777" w:rsidR="00E25B77" w:rsidRPr="0093761A" w:rsidRDefault="00E25B77" w:rsidP="0093761A">
      <w:pPr>
        <w:autoSpaceDE w:val="0"/>
        <w:autoSpaceDN w:val="0"/>
        <w:adjustRightInd w:val="0"/>
        <w:spacing w:after="0" w:line="240" w:lineRule="auto"/>
        <w:rPr>
          <w:rFonts w:ascii="Saira SemiCondensed Light" w:hAnsi="Saira SemiCondensed Light" w:cs="Arial"/>
        </w:rPr>
      </w:pPr>
    </w:p>
    <w:p w14:paraId="5EC632B8" w14:textId="77777777" w:rsidR="00CE0CD5" w:rsidRPr="0093761A" w:rsidRDefault="00CE0CD5" w:rsidP="0093761A">
      <w:pPr>
        <w:autoSpaceDE w:val="0"/>
        <w:autoSpaceDN w:val="0"/>
        <w:adjustRightInd w:val="0"/>
        <w:spacing w:after="0" w:line="240" w:lineRule="auto"/>
        <w:rPr>
          <w:rFonts w:ascii="Saira SemiCondensed Light" w:hAnsi="Saira SemiCondensed Light" w:cs="Arial"/>
        </w:rPr>
      </w:pPr>
    </w:p>
    <w:p w14:paraId="76896FFF" w14:textId="77777777" w:rsidR="00BF576C" w:rsidRPr="0093761A" w:rsidRDefault="00BF576C" w:rsidP="0093761A">
      <w:pPr>
        <w:rPr>
          <w:rFonts w:ascii="Saira SemiCondensed Light" w:hAnsi="Saira SemiCondensed Light"/>
        </w:rPr>
      </w:pPr>
    </w:p>
    <w:sectPr w:rsidR="00BF576C" w:rsidRPr="0093761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8E425" w14:textId="77777777" w:rsidR="00A45199" w:rsidRDefault="00A45199" w:rsidP="0093761A">
      <w:pPr>
        <w:spacing w:after="0" w:line="240" w:lineRule="auto"/>
      </w:pPr>
      <w:r>
        <w:separator/>
      </w:r>
    </w:p>
  </w:endnote>
  <w:endnote w:type="continuationSeparator" w:id="0">
    <w:p w14:paraId="567A9A96" w14:textId="77777777" w:rsidR="00A45199" w:rsidRDefault="00A45199" w:rsidP="0093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2ED4" w14:textId="77777777" w:rsidR="0093761A" w:rsidRDefault="0093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55CB" w14:textId="4B6BE813" w:rsidR="0093761A" w:rsidRPr="0093761A" w:rsidRDefault="0093761A">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D2E36E9" wp14:editId="70FD95E2">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A4170" w14:textId="77777777" w:rsidR="0093761A" w:rsidRDefault="0093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8ACD" w14:textId="77777777" w:rsidR="00A45199" w:rsidRDefault="00A45199" w:rsidP="0093761A">
      <w:pPr>
        <w:spacing w:after="0" w:line="240" w:lineRule="auto"/>
      </w:pPr>
      <w:r>
        <w:separator/>
      </w:r>
    </w:p>
  </w:footnote>
  <w:footnote w:type="continuationSeparator" w:id="0">
    <w:p w14:paraId="1E7D982F" w14:textId="77777777" w:rsidR="00A45199" w:rsidRDefault="00A45199" w:rsidP="0093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B1C0" w14:textId="77777777" w:rsidR="0093761A" w:rsidRDefault="00937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19B8" w14:textId="674D0A07" w:rsidR="0093761A" w:rsidRDefault="0093761A">
    <w:pPr>
      <w:pStyle w:val="Header"/>
    </w:pPr>
    <w:r w:rsidRPr="007843D9">
      <w:rPr>
        <w:noProof/>
      </w:rPr>
      <w:drawing>
        <wp:inline distT="0" distB="0" distL="0" distR="0" wp14:anchorId="11868C0F" wp14:editId="71B7CE66">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532E2" w14:textId="77777777" w:rsidR="0093761A" w:rsidRDefault="00937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B1784"/>
    <w:rsid w:val="001E3134"/>
    <w:rsid w:val="00215E3E"/>
    <w:rsid w:val="002368BE"/>
    <w:rsid w:val="003D4538"/>
    <w:rsid w:val="004003FF"/>
    <w:rsid w:val="00420D7D"/>
    <w:rsid w:val="0050304E"/>
    <w:rsid w:val="00507F3A"/>
    <w:rsid w:val="0059163F"/>
    <w:rsid w:val="005A5BCF"/>
    <w:rsid w:val="005E7718"/>
    <w:rsid w:val="005F7C8D"/>
    <w:rsid w:val="00603527"/>
    <w:rsid w:val="006C6311"/>
    <w:rsid w:val="006E6132"/>
    <w:rsid w:val="00793715"/>
    <w:rsid w:val="0088748F"/>
    <w:rsid w:val="008A2E5A"/>
    <w:rsid w:val="00927F56"/>
    <w:rsid w:val="0093761A"/>
    <w:rsid w:val="009676FE"/>
    <w:rsid w:val="009C7158"/>
    <w:rsid w:val="00A1604C"/>
    <w:rsid w:val="00A45199"/>
    <w:rsid w:val="00A66AF4"/>
    <w:rsid w:val="00A74EC3"/>
    <w:rsid w:val="00A94566"/>
    <w:rsid w:val="00AB5775"/>
    <w:rsid w:val="00B2236E"/>
    <w:rsid w:val="00B6535E"/>
    <w:rsid w:val="00BF576C"/>
    <w:rsid w:val="00CE0CD5"/>
    <w:rsid w:val="00D8010A"/>
    <w:rsid w:val="00E25B77"/>
    <w:rsid w:val="00E32E33"/>
    <w:rsid w:val="00E404C6"/>
    <w:rsid w:val="00EF0B97"/>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937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1A"/>
  </w:style>
  <w:style w:type="paragraph" w:styleId="Footer">
    <w:name w:val="footer"/>
    <w:basedOn w:val="Normal"/>
    <w:link w:val="FooterChar"/>
    <w:uiPriority w:val="99"/>
    <w:unhideWhenUsed/>
    <w:rsid w:val="00937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1A"/>
  </w:style>
  <w:style w:type="character" w:styleId="Hyperlink">
    <w:name w:val="Hyperlink"/>
    <w:basedOn w:val="DefaultParagraphFont"/>
    <w:uiPriority w:val="99"/>
    <w:unhideWhenUsed/>
    <w:rsid w:val="00937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626155946">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2BD2-8A0A-4D80-836A-AA57FE4C3A67}">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E0C8E364-2DFB-490B-A816-BD429DC6C448}">
  <ds:schemaRefs>
    <ds:schemaRef ds:uri="http://schemas.microsoft.com/sharepoint/v3/contenttype/forms"/>
  </ds:schemaRefs>
</ds:datastoreItem>
</file>

<file path=customXml/itemProps3.xml><?xml version="1.0" encoding="utf-8"?>
<ds:datastoreItem xmlns:ds="http://schemas.openxmlformats.org/officeDocument/2006/customXml" ds:itemID="{B0EF6857-1742-4A4E-B669-051C8668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7</cp:revision>
  <cp:lastPrinted>2019-10-10T06:03:00Z</cp:lastPrinted>
  <dcterms:created xsi:type="dcterms:W3CDTF">2020-12-21T07:44:00Z</dcterms:created>
  <dcterms:modified xsi:type="dcterms:W3CDTF">2021-01-06T08:13:00Z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